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B85" w:rsidRPr="00A91B85" w:rsidRDefault="004D45A1" w:rsidP="00B40D28">
      <w:pPr>
        <w:pStyle w:val="OZNPROJEKTUwskazaniedatylubwersjiprojektu"/>
        <w:keepNext/>
      </w:pPr>
      <w:bookmarkStart w:id="0" w:name="_GoBack"/>
      <w:bookmarkEnd w:id="0"/>
      <w:r>
        <w:t>P</w:t>
      </w:r>
      <w:r w:rsidR="00C20F1E">
        <w:t>rojekt</w:t>
      </w:r>
    </w:p>
    <w:p w:rsidR="00A91B85" w:rsidRPr="00A91B85" w:rsidRDefault="00A91B85" w:rsidP="00A91B85">
      <w:pPr>
        <w:pStyle w:val="OZNRODZAKTUtznustawalubrozporzdzenieiorganwydajcy"/>
      </w:pPr>
      <w:r w:rsidRPr="00A91B85">
        <w:t>USTAWA</w:t>
      </w:r>
    </w:p>
    <w:p w:rsidR="00A91B85" w:rsidRPr="00A91B85" w:rsidRDefault="00A91B85" w:rsidP="00A91B85">
      <w:pPr>
        <w:pStyle w:val="DATAAKTUdatauchwalenialubwydaniaaktu"/>
      </w:pPr>
      <w:r w:rsidRPr="00A91B85">
        <w:t xml:space="preserve">z dnia </w:t>
      </w:r>
    </w:p>
    <w:p w:rsidR="00A91B85" w:rsidRPr="002E6DE9" w:rsidRDefault="00A91B85" w:rsidP="00B40D28">
      <w:pPr>
        <w:pStyle w:val="TYTUAKTUprzedmiotregulacjiustawylubrozporzdzenia"/>
      </w:pPr>
      <w:r w:rsidRPr="00A91B85">
        <w:t>o zmianie ustawy o podatku akcyzowym</w:t>
      </w:r>
      <w:r w:rsidR="002E6DE9" w:rsidRPr="00C20F1E">
        <w:rPr>
          <w:rStyle w:val="IGPindeksgrnyipogrubienie"/>
        </w:rPr>
        <w:footnoteReference w:id="1"/>
      </w:r>
      <w:r w:rsidR="002E6DE9" w:rsidRPr="00C20F1E">
        <w:rPr>
          <w:rStyle w:val="IGPindeksgrnyipogrubienie"/>
        </w:rPr>
        <w:t>)</w:t>
      </w:r>
    </w:p>
    <w:p w:rsidR="00A91B85" w:rsidRPr="00A91B85" w:rsidRDefault="00A91B85" w:rsidP="00B40D28">
      <w:pPr>
        <w:pStyle w:val="ARTartustawynprozporzdzenia"/>
        <w:keepNext/>
      </w:pPr>
      <w:r w:rsidRPr="00B40D28">
        <w:rPr>
          <w:rStyle w:val="Ppogrubienie"/>
        </w:rPr>
        <w:t>Art.</w:t>
      </w:r>
      <w:r w:rsidR="00C20F1E" w:rsidRPr="00B40D28">
        <w:rPr>
          <w:rStyle w:val="Ppogrubienie"/>
        </w:rPr>
        <w:t> </w:t>
      </w:r>
      <w:r w:rsidRPr="00B40D28">
        <w:rPr>
          <w:rStyle w:val="Ppogrubienie"/>
        </w:rPr>
        <w:t>1</w:t>
      </w:r>
      <w:r w:rsidR="003F347E" w:rsidRPr="00B40D28">
        <w:rPr>
          <w:rStyle w:val="Ppogrubienie"/>
        </w:rPr>
        <w:t>.</w:t>
      </w:r>
      <w:r w:rsidRPr="00A91B85">
        <w:t xml:space="preserve"> W ustawie z dnia 6 grudnia 2008 r. o podatku akcyzowym (Dz.</w:t>
      </w:r>
      <w:r w:rsidR="002E6DE9">
        <w:t xml:space="preserve"> </w:t>
      </w:r>
      <w:r w:rsidRPr="00A91B85">
        <w:t>U. z 2014</w:t>
      </w:r>
      <w:r w:rsidR="005B0B95">
        <w:t xml:space="preserve"> r</w:t>
      </w:r>
      <w:r w:rsidRPr="00A91B85">
        <w:t>. poz.</w:t>
      </w:r>
      <w:r w:rsidR="00C20F1E">
        <w:t> </w:t>
      </w:r>
      <w:r w:rsidRPr="00A91B85">
        <w:t xml:space="preserve">752, z </w:t>
      </w:r>
      <w:proofErr w:type="spellStart"/>
      <w:r w:rsidRPr="00A91B85">
        <w:t>późn</w:t>
      </w:r>
      <w:proofErr w:type="spellEnd"/>
      <w:r w:rsidRPr="00A91B85">
        <w:t>. zm.</w:t>
      </w:r>
      <w:r w:rsidR="00401A34">
        <w:rPr>
          <w:rStyle w:val="Odwoanieprzypisudolnego"/>
        </w:rPr>
        <w:footnoteReference w:id="2"/>
      </w:r>
      <w:r w:rsidR="00401A34">
        <w:rPr>
          <w:rStyle w:val="IGindeksgrny"/>
        </w:rPr>
        <w:t>)</w:t>
      </w:r>
      <w:r w:rsidRPr="00A91B85">
        <w:t>) wprowadza się następujące zmiany</w:t>
      </w:r>
      <w:r w:rsidR="00401A34">
        <w:t>:</w:t>
      </w:r>
    </w:p>
    <w:p w:rsidR="00A91B85" w:rsidRPr="00A91B85" w:rsidRDefault="00A91B85" w:rsidP="00B40D28">
      <w:pPr>
        <w:pStyle w:val="PKTpunkt"/>
        <w:keepNext/>
      </w:pPr>
      <w:r w:rsidRPr="00A91B85">
        <w:t>1)</w:t>
      </w:r>
      <w:r w:rsidRPr="00A91B85">
        <w:tab/>
        <w:t xml:space="preserve">w art. 31a </w:t>
      </w:r>
      <w:r w:rsidR="002E6DE9">
        <w:t xml:space="preserve">w </w:t>
      </w:r>
      <w:r w:rsidRPr="00A91B85">
        <w:t>ust. 1:</w:t>
      </w:r>
    </w:p>
    <w:p w:rsidR="00A91B85" w:rsidRPr="00A91B85" w:rsidRDefault="00A91B85" w:rsidP="00B40D28">
      <w:pPr>
        <w:pStyle w:val="LITlitera"/>
        <w:keepNext/>
      </w:pPr>
      <w:r w:rsidRPr="00A91B85">
        <w:t>a)</w:t>
      </w:r>
      <w:r w:rsidRPr="00A91B85">
        <w:tab/>
        <w:t>pkt 8 otrzymuje brzmienie:</w:t>
      </w:r>
    </w:p>
    <w:p w:rsidR="00A91B85" w:rsidRPr="00A91B85" w:rsidRDefault="00A91B85" w:rsidP="002060A3">
      <w:pPr>
        <w:pStyle w:val="ZLITPKTzmpktliter"/>
      </w:pPr>
      <w:r w:rsidRPr="00A91B85">
        <w:t>„8)</w:t>
      </w:r>
      <w:r w:rsidRPr="00A91B85">
        <w:tab/>
        <w:t>przez zakład energochłonny wykorzystujący wyroby węglowe, w którym wprowadzony został w życie system prowadzący do osiągania celów dotyczących ochrony środowiska lub do podwyższenia efektywności ener</w:t>
      </w:r>
      <w:r w:rsidR="0094214E">
        <w:t>getycznej.”,</w:t>
      </w:r>
    </w:p>
    <w:p w:rsidR="00A91B85" w:rsidRPr="00A91B85" w:rsidRDefault="0094214E" w:rsidP="00494F21">
      <w:pPr>
        <w:pStyle w:val="LITlitera"/>
      </w:pPr>
      <w:r>
        <w:t>b)</w:t>
      </w:r>
      <w:r>
        <w:tab/>
        <w:t>uchyla się pkt 9;</w:t>
      </w:r>
    </w:p>
    <w:p w:rsidR="00A91B85" w:rsidRPr="00A91B85" w:rsidRDefault="00A91B85" w:rsidP="00B40D28">
      <w:pPr>
        <w:pStyle w:val="PKTpunkt"/>
        <w:keepNext/>
      </w:pPr>
      <w:r w:rsidRPr="00A91B85">
        <w:t>2)</w:t>
      </w:r>
      <w:r w:rsidRPr="00A91B85">
        <w:tab/>
        <w:t>w art. 31c wprowadzenie do wyliczenia otrzymuje brzmienie:</w:t>
      </w:r>
    </w:p>
    <w:p w:rsidR="00A91B85" w:rsidRDefault="00A91B85" w:rsidP="00AE4394">
      <w:pPr>
        <w:pStyle w:val="ZFRAGzmfragmentunpzdaniaartykuempunktem"/>
      </w:pPr>
      <w:r w:rsidRPr="00A91B85">
        <w:t xml:space="preserve">„Za system prowadzący do osiągania celów dotyczących ochrony środowiska lub </w:t>
      </w:r>
      <w:r w:rsidR="005B0B95">
        <w:t xml:space="preserve">do </w:t>
      </w:r>
      <w:r w:rsidRPr="00A91B85">
        <w:t>podwyższenia efektywności energetycznej, o którym mowa w art. 31a ust. 1 pkt 8 i</w:t>
      </w:r>
      <w:r w:rsidR="00C20F1E">
        <w:t> </w:t>
      </w:r>
      <w:r w:rsidRPr="00A91B85">
        <w:t>art.</w:t>
      </w:r>
      <w:r w:rsidR="00C20F1E">
        <w:t> </w:t>
      </w:r>
      <w:r w:rsidRPr="00A91B85">
        <w:t>31b ust. 1 pkt 5, uznaje się:”.</w:t>
      </w:r>
    </w:p>
    <w:p w:rsidR="00EB6764" w:rsidRDefault="00C91ED4" w:rsidP="008B3815">
      <w:pPr>
        <w:pStyle w:val="ARTartustawynprozporzdzenia"/>
      </w:pPr>
      <w:r w:rsidRPr="00B40D28">
        <w:rPr>
          <w:rStyle w:val="Ppogrubienie"/>
        </w:rPr>
        <w:t>Art.</w:t>
      </w:r>
      <w:r w:rsidR="00C20F1E" w:rsidRPr="00B40D28">
        <w:rPr>
          <w:rStyle w:val="Ppogrubienie"/>
        </w:rPr>
        <w:t> </w:t>
      </w:r>
      <w:r w:rsidRPr="00B40D28">
        <w:rPr>
          <w:rStyle w:val="Ppogrubienie"/>
        </w:rPr>
        <w:t>2.</w:t>
      </w:r>
      <w:r w:rsidRPr="00F5796C">
        <w:t xml:space="preserve"> </w:t>
      </w:r>
      <w:r w:rsidR="008B3815" w:rsidRPr="008B3815">
        <w:t>Ustawa wchodzi w życie z dniem 1 lipca 2017 r</w:t>
      </w:r>
      <w:r w:rsidR="008B3815">
        <w:t>.</w:t>
      </w:r>
    </w:p>
    <w:p w:rsidR="00F24FC2" w:rsidRDefault="00F24FC2" w:rsidP="008B3815">
      <w:pPr>
        <w:pStyle w:val="ARTartustawynprozporzdzenia"/>
      </w:pPr>
    </w:p>
    <w:sectPr w:rsidR="00F24FC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16B" w:rsidRDefault="00A8616B">
      <w:r>
        <w:separator/>
      </w:r>
    </w:p>
  </w:endnote>
  <w:endnote w:type="continuationSeparator" w:id="0">
    <w:p w:rsidR="00A8616B" w:rsidRDefault="00A8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16B" w:rsidRDefault="00A8616B">
      <w:r>
        <w:separator/>
      </w:r>
    </w:p>
  </w:footnote>
  <w:footnote w:type="continuationSeparator" w:id="0">
    <w:p w:rsidR="00A8616B" w:rsidRDefault="00A8616B">
      <w:r>
        <w:continuationSeparator/>
      </w:r>
    </w:p>
  </w:footnote>
  <w:footnote w:id="1">
    <w:p w:rsidR="002E6DE9" w:rsidRPr="002E6DE9" w:rsidRDefault="002E6DE9" w:rsidP="003266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Niniejsza ustawa w zakresie swojej regulacji uzupełnia wdrożenie dyrektywy Rady </w:t>
      </w:r>
      <w:r w:rsidRPr="002E6DE9">
        <w:t>2003/96/WE</w:t>
      </w:r>
      <w:r>
        <w:t xml:space="preserve"> </w:t>
      </w:r>
      <w:r w:rsidRPr="002E6DE9">
        <w:t>z dnia 27</w:t>
      </w:r>
      <w:r w:rsidR="00C20F1E">
        <w:t> </w:t>
      </w:r>
      <w:r w:rsidRPr="002E6DE9">
        <w:t>października 2003 r.</w:t>
      </w:r>
      <w:r>
        <w:t xml:space="preserve"> </w:t>
      </w:r>
      <w:r w:rsidRPr="002E6DE9">
        <w:t>w sprawie restrukturyzacji wspólnotowych przepisów ramowych dotyczących opodatkowania produktów energetycznych i energii elektrycznej</w:t>
      </w:r>
      <w:r>
        <w:t xml:space="preserve"> (Dz. Urz. UE L 283 z 31.10.2003, str. 51</w:t>
      </w:r>
      <w:r w:rsidR="00605ABC">
        <w:br/>
      </w:r>
      <w:r w:rsidR="00975800">
        <w:t xml:space="preserve"> </w:t>
      </w:r>
      <w:r w:rsidR="00605ABC">
        <w:t xml:space="preserve">– </w:t>
      </w:r>
      <w:r>
        <w:t xml:space="preserve">Dz. Urz. UE Polskie wydanie specjalne rozdz. 9, t. 1, str. 405 oraz Dz. Urz. UE L </w:t>
      </w:r>
      <w:r w:rsidR="00D358FA">
        <w:t>1</w:t>
      </w:r>
      <w:r>
        <w:t>57 z 30.04.2004, str. 87 i</w:t>
      </w:r>
      <w:r w:rsidR="00C20F1E">
        <w:t> </w:t>
      </w:r>
      <w:r>
        <w:t xml:space="preserve">100 </w:t>
      </w:r>
      <w:r w:rsidR="00605ABC">
        <w:t xml:space="preserve">– </w:t>
      </w:r>
      <w:r>
        <w:t>Dz. Urz. UE Polskie wydanie specjalne rozdz. 9, t. 2, str. 16 i 21</w:t>
      </w:r>
      <w:r w:rsidR="00326624">
        <w:t>)</w:t>
      </w:r>
      <w:r>
        <w:t>.</w:t>
      </w:r>
    </w:p>
  </w:footnote>
  <w:footnote w:id="2">
    <w:p w:rsidR="00C20F1E" w:rsidRPr="00401A34" w:rsidRDefault="00401A34" w:rsidP="00B40D2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2014 r.</w:t>
      </w:r>
      <w:r w:rsidR="002060A3">
        <w:t xml:space="preserve"> poz. 1559, 1662 i 1877</w:t>
      </w:r>
      <w:r w:rsidR="002E6DE9">
        <w:t>,</w:t>
      </w:r>
      <w:r w:rsidR="002060A3">
        <w:t xml:space="preserve"> z 2015 r. poz. 18, 211, 978, 1269</w:t>
      </w:r>
      <w:r w:rsidR="00ED14DF">
        <w:t>, 1479, 1649, 1844</w:t>
      </w:r>
      <w:r w:rsidR="00D358FA">
        <w:t>,</w:t>
      </w:r>
      <w:r w:rsidR="00ED14DF">
        <w:t xml:space="preserve"> 1893</w:t>
      </w:r>
      <w:r w:rsidR="00D358FA">
        <w:t xml:space="preserve"> i 1932</w:t>
      </w:r>
      <w:r w:rsidR="005B0B95">
        <w:t xml:space="preserve"> </w:t>
      </w:r>
      <w:r w:rsidR="002E6DE9">
        <w:t xml:space="preserve">oraz z 2016 r. poz. 925, 1052 </w:t>
      </w:r>
      <w:r w:rsidR="005B0B95">
        <w:t xml:space="preserve">i </w:t>
      </w:r>
      <w:r w:rsidR="002E6DE9">
        <w:t>1228.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B676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C6E"/>
    <w:rsid w:val="00000C59"/>
    <w:rsid w:val="000012DA"/>
    <w:rsid w:val="0000203F"/>
    <w:rsid w:val="0000246E"/>
    <w:rsid w:val="00003862"/>
    <w:rsid w:val="0001050C"/>
    <w:rsid w:val="00012A35"/>
    <w:rsid w:val="00016099"/>
    <w:rsid w:val="00016601"/>
    <w:rsid w:val="00016BBF"/>
    <w:rsid w:val="00017DC2"/>
    <w:rsid w:val="0002023C"/>
    <w:rsid w:val="00021522"/>
    <w:rsid w:val="00023471"/>
    <w:rsid w:val="00023F13"/>
    <w:rsid w:val="00030634"/>
    <w:rsid w:val="00031849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41C"/>
    <w:rsid w:val="000508BD"/>
    <w:rsid w:val="000517AB"/>
    <w:rsid w:val="0005339C"/>
    <w:rsid w:val="0005571B"/>
    <w:rsid w:val="0005604E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880"/>
    <w:rsid w:val="000B298D"/>
    <w:rsid w:val="000B46C2"/>
    <w:rsid w:val="000B5B2D"/>
    <w:rsid w:val="000B5DCE"/>
    <w:rsid w:val="000C05BA"/>
    <w:rsid w:val="000C0E8F"/>
    <w:rsid w:val="000C4BC4"/>
    <w:rsid w:val="000D0110"/>
    <w:rsid w:val="000D2468"/>
    <w:rsid w:val="000D2B47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07F"/>
    <w:rsid w:val="0011245A"/>
    <w:rsid w:val="0011493E"/>
    <w:rsid w:val="00115B72"/>
    <w:rsid w:val="001209EC"/>
    <w:rsid w:val="00120A9E"/>
    <w:rsid w:val="0012293F"/>
    <w:rsid w:val="00125A9C"/>
    <w:rsid w:val="001270A2"/>
    <w:rsid w:val="00131237"/>
    <w:rsid w:val="001329AC"/>
    <w:rsid w:val="00133A07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75E"/>
    <w:rsid w:val="00164C57"/>
    <w:rsid w:val="00164C9D"/>
    <w:rsid w:val="001679C0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43A"/>
    <w:rsid w:val="001A7F15"/>
    <w:rsid w:val="001B342E"/>
    <w:rsid w:val="001C1832"/>
    <w:rsid w:val="001C188C"/>
    <w:rsid w:val="001D0B73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0A3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2F3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256"/>
    <w:rsid w:val="002C68D7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DE9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624"/>
    <w:rsid w:val="003268F9"/>
    <w:rsid w:val="00330BAF"/>
    <w:rsid w:val="00334E3A"/>
    <w:rsid w:val="003361DD"/>
    <w:rsid w:val="00341A6A"/>
    <w:rsid w:val="00345B9C"/>
    <w:rsid w:val="00352DAE"/>
    <w:rsid w:val="0035399F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4C0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A17"/>
    <w:rsid w:val="003B6B8E"/>
    <w:rsid w:val="003C0AD9"/>
    <w:rsid w:val="003C0ED0"/>
    <w:rsid w:val="003C1D49"/>
    <w:rsid w:val="003C35C4"/>
    <w:rsid w:val="003D12C2"/>
    <w:rsid w:val="003D31B9"/>
    <w:rsid w:val="003D3867"/>
    <w:rsid w:val="003D50A4"/>
    <w:rsid w:val="003E0D1A"/>
    <w:rsid w:val="003E2DA3"/>
    <w:rsid w:val="003F020D"/>
    <w:rsid w:val="003F03D9"/>
    <w:rsid w:val="003F2FBE"/>
    <w:rsid w:val="003F318D"/>
    <w:rsid w:val="003F347E"/>
    <w:rsid w:val="003F5BAE"/>
    <w:rsid w:val="003F6ED7"/>
    <w:rsid w:val="00401A34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270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76E"/>
    <w:rsid w:val="004868CF"/>
    <w:rsid w:val="00487AED"/>
    <w:rsid w:val="00491EDF"/>
    <w:rsid w:val="00492A3F"/>
    <w:rsid w:val="00494F21"/>
    <w:rsid w:val="00494F62"/>
    <w:rsid w:val="004A2001"/>
    <w:rsid w:val="004A3590"/>
    <w:rsid w:val="004B00A7"/>
    <w:rsid w:val="004B25E2"/>
    <w:rsid w:val="004B34D7"/>
    <w:rsid w:val="004B4DDA"/>
    <w:rsid w:val="004B5037"/>
    <w:rsid w:val="004B5B2F"/>
    <w:rsid w:val="004B626A"/>
    <w:rsid w:val="004B660E"/>
    <w:rsid w:val="004C048D"/>
    <w:rsid w:val="004C05BD"/>
    <w:rsid w:val="004C3B06"/>
    <w:rsid w:val="004C3F97"/>
    <w:rsid w:val="004C7EE7"/>
    <w:rsid w:val="004D2DEE"/>
    <w:rsid w:val="004D2E1F"/>
    <w:rsid w:val="004D45A1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925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7B0"/>
    <w:rsid w:val="00576B29"/>
    <w:rsid w:val="005835E7"/>
    <w:rsid w:val="0058397F"/>
    <w:rsid w:val="00583BF8"/>
    <w:rsid w:val="00585F33"/>
    <w:rsid w:val="00591124"/>
    <w:rsid w:val="00591F81"/>
    <w:rsid w:val="00595DA6"/>
    <w:rsid w:val="00597024"/>
    <w:rsid w:val="005974FF"/>
    <w:rsid w:val="00597C2D"/>
    <w:rsid w:val="005A0274"/>
    <w:rsid w:val="005A095C"/>
    <w:rsid w:val="005A669D"/>
    <w:rsid w:val="005A75D8"/>
    <w:rsid w:val="005B0B95"/>
    <w:rsid w:val="005B713E"/>
    <w:rsid w:val="005C03B6"/>
    <w:rsid w:val="005C348E"/>
    <w:rsid w:val="005C68E1"/>
    <w:rsid w:val="005D3763"/>
    <w:rsid w:val="005D44E8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5ABC"/>
    <w:rsid w:val="00607A93"/>
    <w:rsid w:val="00610C08"/>
    <w:rsid w:val="00611F74"/>
    <w:rsid w:val="00615772"/>
    <w:rsid w:val="00621256"/>
    <w:rsid w:val="00621FCC"/>
    <w:rsid w:val="00622E4B"/>
    <w:rsid w:val="00632C08"/>
    <w:rsid w:val="006333DA"/>
    <w:rsid w:val="00635134"/>
    <w:rsid w:val="006356E2"/>
    <w:rsid w:val="00642359"/>
    <w:rsid w:val="00642A65"/>
    <w:rsid w:val="00645DCE"/>
    <w:rsid w:val="006465AC"/>
    <w:rsid w:val="006465BF"/>
    <w:rsid w:val="00650C85"/>
    <w:rsid w:val="00653B22"/>
    <w:rsid w:val="00657BF4"/>
    <w:rsid w:val="006603FB"/>
    <w:rsid w:val="00660696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4B62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44E3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4FEF"/>
    <w:rsid w:val="00770F6B"/>
    <w:rsid w:val="00771883"/>
    <w:rsid w:val="00772566"/>
    <w:rsid w:val="00775526"/>
    <w:rsid w:val="00776DC2"/>
    <w:rsid w:val="00780122"/>
    <w:rsid w:val="0078214B"/>
    <w:rsid w:val="0078498A"/>
    <w:rsid w:val="007878FE"/>
    <w:rsid w:val="00790510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131"/>
    <w:rsid w:val="007E2CFE"/>
    <w:rsid w:val="007E59C9"/>
    <w:rsid w:val="007F0072"/>
    <w:rsid w:val="007F2EB6"/>
    <w:rsid w:val="007F54C3"/>
    <w:rsid w:val="00802949"/>
    <w:rsid w:val="0080301E"/>
    <w:rsid w:val="0080365F"/>
    <w:rsid w:val="0080410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9F0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6C7A"/>
    <w:rsid w:val="00887889"/>
    <w:rsid w:val="008920FF"/>
    <w:rsid w:val="008926E8"/>
    <w:rsid w:val="00892962"/>
    <w:rsid w:val="00894F19"/>
    <w:rsid w:val="00896A10"/>
    <w:rsid w:val="008971B5"/>
    <w:rsid w:val="008A5D26"/>
    <w:rsid w:val="008A6B13"/>
    <w:rsid w:val="008A6ECB"/>
    <w:rsid w:val="008B0BF9"/>
    <w:rsid w:val="008B2866"/>
    <w:rsid w:val="008B3815"/>
    <w:rsid w:val="008B3859"/>
    <w:rsid w:val="008B436D"/>
    <w:rsid w:val="008B4E49"/>
    <w:rsid w:val="008B64A0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4853"/>
    <w:rsid w:val="008E4A99"/>
    <w:rsid w:val="008E78A3"/>
    <w:rsid w:val="008F0654"/>
    <w:rsid w:val="008F06CB"/>
    <w:rsid w:val="008F2E83"/>
    <w:rsid w:val="008F612A"/>
    <w:rsid w:val="0090293D"/>
    <w:rsid w:val="009032E7"/>
    <w:rsid w:val="009034DE"/>
    <w:rsid w:val="00903BBC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3B9F"/>
    <w:rsid w:val="00937598"/>
    <w:rsid w:val="0093790B"/>
    <w:rsid w:val="0094214E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5800"/>
    <w:rsid w:val="00982261"/>
    <w:rsid w:val="00984E03"/>
    <w:rsid w:val="00984E9F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CEB"/>
    <w:rsid w:val="009E3E77"/>
    <w:rsid w:val="009E3FAB"/>
    <w:rsid w:val="009E5B3F"/>
    <w:rsid w:val="009E7D90"/>
    <w:rsid w:val="009F1AB0"/>
    <w:rsid w:val="009F501D"/>
    <w:rsid w:val="00A039D5"/>
    <w:rsid w:val="00A046AD"/>
    <w:rsid w:val="00A053E1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C9C"/>
    <w:rsid w:val="00A7436E"/>
    <w:rsid w:val="00A74E96"/>
    <w:rsid w:val="00A75A8E"/>
    <w:rsid w:val="00A824DD"/>
    <w:rsid w:val="00A83676"/>
    <w:rsid w:val="00A83B7B"/>
    <w:rsid w:val="00A84274"/>
    <w:rsid w:val="00A850F3"/>
    <w:rsid w:val="00A85E4F"/>
    <w:rsid w:val="00A8616B"/>
    <w:rsid w:val="00A864E3"/>
    <w:rsid w:val="00A91B85"/>
    <w:rsid w:val="00A94574"/>
    <w:rsid w:val="00A95936"/>
    <w:rsid w:val="00A96265"/>
    <w:rsid w:val="00A96AFD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13BA"/>
    <w:rsid w:val="00AE4179"/>
    <w:rsid w:val="00AE4394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D28"/>
    <w:rsid w:val="00B40E8C"/>
    <w:rsid w:val="00B41CD9"/>
    <w:rsid w:val="00B427E6"/>
    <w:rsid w:val="00B428A6"/>
    <w:rsid w:val="00B43E1F"/>
    <w:rsid w:val="00B45FBC"/>
    <w:rsid w:val="00B51A7D"/>
    <w:rsid w:val="00B535C2"/>
    <w:rsid w:val="00B55544"/>
    <w:rsid w:val="00B60B9A"/>
    <w:rsid w:val="00B642FC"/>
    <w:rsid w:val="00B64D26"/>
    <w:rsid w:val="00B64FBB"/>
    <w:rsid w:val="00B70E22"/>
    <w:rsid w:val="00B774CB"/>
    <w:rsid w:val="00B80402"/>
    <w:rsid w:val="00B80B9A"/>
    <w:rsid w:val="00B830B7"/>
    <w:rsid w:val="00B83200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E74"/>
    <w:rsid w:val="00BE0C44"/>
    <w:rsid w:val="00BE1B8B"/>
    <w:rsid w:val="00BE2A18"/>
    <w:rsid w:val="00BE2C01"/>
    <w:rsid w:val="00BE41EC"/>
    <w:rsid w:val="00BE56FB"/>
    <w:rsid w:val="00BF277C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C9B"/>
    <w:rsid w:val="00C14763"/>
    <w:rsid w:val="00C15413"/>
    <w:rsid w:val="00C16141"/>
    <w:rsid w:val="00C20F1E"/>
    <w:rsid w:val="00C2363F"/>
    <w:rsid w:val="00C236C8"/>
    <w:rsid w:val="00C248AF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8D3"/>
    <w:rsid w:val="00C91ED4"/>
    <w:rsid w:val="00CA44E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207"/>
    <w:rsid w:val="00CC519B"/>
    <w:rsid w:val="00CD12C1"/>
    <w:rsid w:val="00CD214E"/>
    <w:rsid w:val="00CD46FA"/>
    <w:rsid w:val="00CD5973"/>
    <w:rsid w:val="00CE31A6"/>
    <w:rsid w:val="00CE6C6E"/>
    <w:rsid w:val="00CF09AA"/>
    <w:rsid w:val="00CF4813"/>
    <w:rsid w:val="00CF5233"/>
    <w:rsid w:val="00CF7917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D36"/>
    <w:rsid w:val="00D3071B"/>
    <w:rsid w:val="00D32721"/>
    <w:rsid w:val="00D328DC"/>
    <w:rsid w:val="00D33387"/>
    <w:rsid w:val="00D358FA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0CE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A73"/>
    <w:rsid w:val="00DB5206"/>
    <w:rsid w:val="00DB6276"/>
    <w:rsid w:val="00DB63F5"/>
    <w:rsid w:val="00DC1C6B"/>
    <w:rsid w:val="00DC2C2E"/>
    <w:rsid w:val="00DC4AF0"/>
    <w:rsid w:val="00DC7886"/>
    <w:rsid w:val="00DD0CF2"/>
    <w:rsid w:val="00DD741F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4A09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2FAE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5E62"/>
    <w:rsid w:val="00E87441"/>
    <w:rsid w:val="00E91FAE"/>
    <w:rsid w:val="00E94675"/>
    <w:rsid w:val="00E96E3F"/>
    <w:rsid w:val="00EA270C"/>
    <w:rsid w:val="00EA4974"/>
    <w:rsid w:val="00EA532E"/>
    <w:rsid w:val="00EB06D9"/>
    <w:rsid w:val="00EB192B"/>
    <w:rsid w:val="00EB19ED"/>
    <w:rsid w:val="00EB1CAB"/>
    <w:rsid w:val="00EB6764"/>
    <w:rsid w:val="00EC0F5A"/>
    <w:rsid w:val="00EC4265"/>
    <w:rsid w:val="00EC4CEB"/>
    <w:rsid w:val="00EC659E"/>
    <w:rsid w:val="00ED14DF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192"/>
    <w:rsid w:val="00F115CA"/>
    <w:rsid w:val="00F14817"/>
    <w:rsid w:val="00F14EBA"/>
    <w:rsid w:val="00F1510F"/>
    <w:rsid w:val="00F1533A"/>
    <w:rsid w:val="00F15E5A"/>
    <w:rsid w:val="00F17F0A"/>
    <w:rsid w:val="00F24CBC"/>
    <w:rsid w:val="00F24CDC"/>
    <w:rsid w:val="00F24FC2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96C"/>
    <w:rsid w:val="00F600FE"/>
    <w:rsid w:val="00F62E4D"/>
    <w:rsid w:val="00F66B34"/>
    <w:rsid w:val="00F675B9"/>
    <w:rsid w:val="00F711C9"/>
    <w:rsid w:val="00F74C59"/>
    <w:rsid w:val="00F75C3A"/>
    <w:rsid w:val="00F779C9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2D2D"/>
    <w:rsid w:val="00F9415B"/>
    <w:rsid w:val="00FA13C2"/>
    <w:rsid w:val="00FA3C30"/>
    <w:rsid w:val="00FA7F91"/>
    <w:rsid w:val="00FB121C"/>
    <w:rsid w:val="00FB1CDD"/>
    <w:rsid w:val="00FB2C2F"/>
    <w:rsid w:val="00FB305C"/>
    <w:rsid w:val="00FB5FB1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65E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2D0C12-E320-4AFD-9CA9-442B24AA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AD2948-F9C4-46E9-B1FF-E620D35AB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Fellmann Alicja</dc:creator>
  <cp:lastModifiedBy>Grażyna D. Grabowska</cp:lastModifiedBy>
  <cp:revision>2</cp:revision>
  <cp:lastPrinted>2016-09-15T07:57:00Z</cp:lastPrinted>
  <dcterms:created xsi:type="dcterms:W3CDTF">2016-09-21T07:40:00Z</dcterms:created>
  <dcterms:modified xsi:type="dcterms:W3CDTF">2016-09-21T07:40:00Z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